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行政复议申请书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申请人：XX，身份证号：XX，联系电话：XX，住址：XX。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被申请人：XX单位，地址：XX。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复议请求：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一、撤销被申请人作出的XX具体行政行为。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二、责令被申请人重新作出XX具体行政行为。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三、责令被申请人赔偿申请人的损失XX元。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事实和理由：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一、被申请人作出的XX具体行政行为认定事实错误。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二、被申请人作出的XX具体行政行为适用法律错误。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三、被申请人作出的XX具体行政行为程序违法。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四、被申请人作出的XX具体行政行为明显不当。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综上所述，被申请人作出的XX具体行政行为违法，请求复议机关依法予以撤销，并责令被申请人重新作出具体行政行为，赔偿申请人的损失。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此致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XX复议机关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申请人（签字）：XX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