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行政强制决定书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当事人：XX，身份证号：XX，联系电话：XX，住址：XX。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经查，你（单位）于2025年XX月XX日在XX地点实施了XX违法行为，且拒不改正。以上事实有XX证据为证。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你（单位）的行为违反了《XX法》第XX条第XX款的规定，根据《行政强制法》第XX条第XX款和《XX法》第XX条第XX款的规定，决定对你（单位）采取如下行政强制措施：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一、查封XX场所、设施或者财物。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二、扣押XX财物。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三、冻结XX存款、汇款。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查封、扣押的期限为30日；情况复杂的，经批准可以延长，延长期限不得超过30日。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如不服本决定，可以自收到本决定书之日起60日内向XX单位申请行政复议，或者自收到本决定书之日起6个月内向XX人民法院提起行政诉讼。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XX行政机关（盖章）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