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行政赔偿申请书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申请人：XX，身份证号：XX，联系电话：XX，住址：XX。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赔偿义务机关：XX单位，地址：XX。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赔偿请求：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一、赔偿申请人的直接损失XX元。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二、赔偿申请人的间接损失XX元。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三、为申请人消除影响、恢复名誉、赔礼道歉。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事实和理由：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一、赔偿义务机关的XX具体行政行为违法。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二、赔偿义务机关的XX具体行政行为给申请人造成了损失。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三、申请人的损失与赔偿义务机关的XX具体行政行为之间存在因果关系。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综上所述，赔偿义务机关的XX具体行政行为违法，给申请人造成了损失，请求赔偿义务机关依法予以赔偿。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此致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XX赔偿义务机关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申请人（签字）：XX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