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实施方案模板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XXXX实施方案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习近平新时代中国特色社会主义思想和党的XX届X中全会精神，全面落实党中央、国务院和省委省政府关于XXXX工作的决策部署，根据《XXXX意见》（XXXX〔XXXX〕XX号）和《XXXX规划》（XXXX〔XXXX〕XX号）要求，结合我市实际，特制定本实施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一、总体要求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（一）指导思想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习近平新时代中国特色社会主义思想为指导，深入贯彻党的XX届X中全会精神，牢固树立新发展理念，坚持以人民为中心的发展思想，按照XXXX总体要求，以XXXX为目标，以XXXX为重点，以XXXX为抓手，全面推进XXXX工作，为推动我市经济社会高质量发展提供有力支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（二）基本原则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坚持党的领导。加强党对XXXX工作的全面领导，确保XXXX工作始终沿着正确方向前进。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坚持以人为本。把保障和改善民生作为XXXX工作的出发点和落脚点，切实解决人民群众关心的热点难点问题。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坚持创新驱动。鼓励和支持创新，推动XXXX工作理念、方法和机制创新，提高XXXX工作效率和质量。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坚持统筹协调。统筹推进XXXX各项工作，加强部门协作配合，形成工作合力。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坚持依法依规。严格按照法律法规和政策规定开展XXXX工作，确保XXXX工作规范有序。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（三）工作目标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到XXXX年底，实现以下目标：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二、主要任务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任务目标：XXXX；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任务目标：XXXX；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任务目标：XXXX；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任务目标：XXXX；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任务目标：XXXX；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三、实施步骤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（一）准备阶段（XXXX年XX月XX日至XX月XX日）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成立工作领导小组，明确责任分工；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制定具体实施方案，细化工作任务；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召开动员会议，部署工作任务。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（二）实施阶段（XXXX年XX月XX日至XX月XX日）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各责任单位按照实施方案，逐项落实工作任务；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加强监督检查，及时协调解决工作中出现的问题；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定期通报工作进展情况，确保工作有序推进。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（三）验收阶段（XXXX年XX月XX日至XX月XX日）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各责任单位对工作完成情况进行自查自评；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工作领导小组对工作完成情况进行全面验收；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总结经验做法，建立长效机制。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四、保障措施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（一）加强组织领导。成立XXXX工作领导小组，负责XXXX工作的组织协调和监督管理。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（二）明确责任分工。各责任单位要切实履行职责，明确责任人，确保工作任务落实到位。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（三）强化政策支持。制定和完善相关政策措施，为XXXX工作提供政策保障。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（四）加大资金投入。统筹安排财政资金，加大对XXXX工作的投入力度。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（五）加强宣传引导。充分利用各种媒体，广泛宣传XXXX工作的重要意义和进展成效，营造良好的舆论氛围。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（六）严格监督考核。建立健全监督考核机制，将XXXX工作纳入年度考核内容，确保各项任务落到实处。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XXXX市人民政府办公室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